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DAA" w:rsidRPr="0006328B" w:rsidRDefault="00943F36" w:rsidP="0006328B">
      <w:pPr>
        <w:rPr>
          <w:rFonts w:ascii="Times New Roman" w:hAnsi="Times New Roman" w:cs="Times New Roman"/>
          <w:color w:val="76923C" w:themeColor="accent3" w:themeShade="BF"/>
          <w:sz w:val="24"/>
          <w:szCs w:val="24"/>
          <w:lang w:val="en-US"/>
        </w:rPr>
      </w:pPr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 wp14:anchorId="5D232028" wp14:editId="27958363">
            <wp:simplePos x="0" y="0"/>
            <wp:positionH relativeFrom="margin">
              <wp:posOffset>-898824</wp:posOffset>
            </wp:positionH>
            <wp:positionV relativeFrom="margin">
              <wp:posOffset>-629285</wp:posOffset>
            </wp:positionV>
            <wp:extent cx="11200765" cy="7745095"/>
            <wp:effectExtent l="0" t="0" r="0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0765" cy="7745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1006" w:rsidRPr="0053140F" w:rsidRDefault="00B22DAA" w:rsidP="00B22DAA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9E3034" w:rsidRPr="00771BC3" w:rsidRDefault="00B22DAA" w:rsidP="00BE72B9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Исламова Ирина </w:t>
      </w:r>
      <w:proofErr w:type="spellStart"/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>Мунавировна</w:t>
      </w:r>
      <w:proofErr w:type="spellEnd"/>
    </w:p>
    <w:p w:rsidR="008E7DDA" w:rsidRPr="00771BC3" w:rsidRDefault="008E7DDA" w:rsidP="00BE72B9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654E92" w:rsidRPr="00F93A8A" w:rsidRDefault="00771BC3" w:rsidP="00771B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Роль игрушки для детей</w:t>
      </w:r>
      <w:r w:rsidR="00F93A8A">
        <w:rPr>
          <w:rFonts w:ascii="Times New Roman" w:hAnsi="Times New Roman" w:cs="Times New Roman"/>
          <w:b/>
          <w:sz w:val="28"/>
          <w:szCs w:val="28"/>
        </w:rPr>
        <w:t xml:space="preserve">  раннего  дошкольного возраста</w:t>
      </w:r>
      <w:bookmarkStart w:id="0" w:name="_GoBack"/>
      <w:bookmarkEnd w:id="0"/>
    </w:p>
    <w:p w:rsidR="00771BC3" w:rsidRDefault="001D761A" w:rsidP="00ED08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6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Ранний возраст – чрезвычайно важный и ответственный период психического развития ребёнка. В первые три года жизни закладываются наиболее важные и фундаментальные человеческие способности – познавательная активность, любознательность, уверенность в себе и доверие к другим людям, целенаправленность и настойчивость, воображение, творческая позиция и многие другое</w:t>
      </w:r>
      <w:r w:rsidRPr="00514C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761A" w:rsidRDefault="005A0FAA" w:rsidP="00ED08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Многочисленные исследования педагогов и психологов говорят о том, что “игрушка всегда была действенным средством развитии психики и широко использовалась </w:t>
      </w:r>
      <w:proofErr w:type="gramStart"/>
      <w:r w:rsidRPr="005A0F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A0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A0F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народной</w:t>
      </w:r>
      <w:proofErr w:type="gramEnd"/>
      <w:r w:rsidRPr="005A0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педагогики для социального воспитания и приобщении ребенка к жизни взрослых”.</w:t>
      </w:r>
    </w:p>
    <w:p w:rsidR="00CA704A" w:rsidRDefault="00490FF0" w:rsidP="00ED08F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</w:pPr>
      <w:r w:rsidRPr="00771BC3">
        <w:rPr>
          <w:rFonts w:ascii="Times New Roman" w:hAnsi="Times New Roman" w:cs="Times New Roman"/>
          <w:b/>
          <w:color w:val="76923C" w:themeColor="accent3" w:themeShade="BF"/>
          <w:sz w:val="52"/>
          <w:szCs w:val="52"/>
        </w:rPr>
        <w:t xml:space="preserve">  </w:t>
      </w:r>
      <w:r w:rsidR="005A0FAA" w:rsidRPr="005A0FA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Игрушка</w:t>
      </w:r>
      <w:r w:rsidR="005A0FAA" w:rsidRPr="005A0F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5A0FAA" w:rsidRPr="005A0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неизменный спутник ребёнка с первых дней его жизни. Пирамидки, конструкторы, плюшевые мишки, </w:t>
      </w:r>
      <w:proofErr w:type="spellStart"/>
      <w:r w:rsidR="005A0FAA" w:rsidRPr="005A0F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сортеры</w:t>
      </w:r>
      <w:proofErr w:type="spellEnd"/>
      <w:r w:rsidR="005A0FAA" w:rsidRPr="005A0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каталки — любая игрушка приносит в жизнь новые впечатления, делает ее интереснее и радостнее. Она ставит перед ним игровые задачи, что побуждает малыша к размышлению и развитию познавательных </w:t>
      </w:r>
      <w:r w:rsidR="005A0FAA" w:rsidRPr="00CA704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</w:t>
      </w:r>
      <w:r w:rsidRPr="00CA704A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 xml:space="preserve">  </w:t>
      </w:r>
    </w:p>
    <w:p w:rsidR="00CA704A" w:rsidRPr="00CA704A" w:rsidRDefault="00490FF0" w:rsidP="00ED08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4A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 xml:space="preserve">  </w:t>
      </w:r>
      <w:r w:rsidR="00CA704A" w:rsidRPr="00CA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правило, </w:t>
      </w:r>
      <w:r w:rsidR="00CA704A" w:rsidRPr="00401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первые игрушки</w:t>
      </w:r>
      <w:r w:rsidR="00CA704A" w:rsidRPr="00CA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ребенка – это погремушки, резиновые кольца, различные подвески и т. д. Они, прежде всего, направлены на развитие зрения, слуха и моторики пальчиков. Поэтому такие игрушки должны быть разными по форме, текстуре, цвету (желательно яркими), чтобы у крохи было желание их рассматривать, трогать, взять в ручки.</w:t>
      </w:r>
    </w:p>
    <w:p w:rsidR="00B02B8A" w:rsidRPr="00B02B8A" w:rsidRDefault="00B02B8A" w:rsidP="00ED08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Годовалым малышам будут интересны разноцветные пластмассовые кубики, пирамидки, состоящие из нескольких элементов, коробочки-стаканчики или мисочки разных размеров, которые как матрешки вкладываются друг в друга. Такие игрушки </w:t>
      </w:r>
      <w:r w:rsidRPr="00B02B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приносят детям радость и отлично влияют на ранее развитие интеллекта. Купите также большой легкий мяч, который не будет закатываться под кровать или шкаф, и малыш сможет играть с ним в комнате, толкая ножкой либо подбрасывая вверх.</w:t>
      </w:r>
    </w:p>
    <w:p w:rsidR="002473B9" w:rsidRDefault="00B02B8A" w:rsidP="00ED08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Детишек от 2-х лет можно знакомить </w:t>
      </w:r>
      <w:r w:rsidRPr="001637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мягкими игрушками.</w:t>
      </w:r>
      <w:r w:rsidRPr="00B02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Во-первых, ребенок в таком возрасте уже не тянет их в рот, а, во-вторых, такая игрушка станет малышу другом, с которым он быстрее будет засыпать и охотнее кушать. Также присутствие «мягкого» друга сделает ребенка более уверенным и поможет адаптироваться к новой обстановке, например, в детском саду</w:t>
      </w:r>
    </w:p>
    <w:p w:rsidR="002473B9" w:rsidRPr="002473B9" w:rsidRDefault="00B02B8A" w:rsidP="00ED08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73B9" w:rsidRPr="002473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Почти всех деток привлекают </w:t>
      </w:r>
      <w:r w:rsidR="002473B9" w:rsidRPr="00247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музыкальные игрушки</w:t>
      </w:r>
      <w:r w:rsidR="002473B9" w:rsidRPr="002473B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виде дудочки, барабана, гармошки, мини-пианино. Если для младенца любопытен сам звук, исходящий от погремушки, то деток постарше уже начинают интересовать мелодии, которые можно воспроизвести через детские музыкальные инструменты.</w:t>
      </w:r>
    </w:p>
    <w:p w:rsidR="00163741" w:rsidRDefault="00AD23B2" w:rsidP="00ED08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Спортивные игрушки</w:t>
      </w:r>
      <w:r w:rsidRPr="00AD23B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только помогают развитию мышц, координации движений, моторики и дыхательной системы, а также формируют в маленьком человеке таких полезные качества, как сила воли, выдержка и настойчивость.</w:t>
      </w:r>
      <w:r w:rsidR="00163741" w:rsidRPr="00163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63741" w:rsidRPr="00514C27" w:rsidRDefault="0040174D" w:rsidP="00ED08F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с</w:t>
      </w:r>
      <w:r w:rsidR="00163741" w:rsidRPr="00163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игрушками или </w:t>
      </w:r>
      <w:proofErr w:type="gramStart"/>
      <w:r w:rsidR="00163741" w:rsidRPr="0016374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proofErr w:type="gramEnd"/>
      <w:r w:rsidR="00163741" w:rsidRPr="00163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63741" w:rsidRPr="0016374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маленький</w:t>
      </w:r>
      <w:proofErr w:type="gramEnd"/>
      <w:r w:rsidR="00163741" w:rsidRPr="00163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будет взрослеть. Но дать его развитию правильное направление могут именно хорошо подобранные в раннем возрасте игрушки. Пусть они будут яркими, весёлыми. Пусть их лица и мордочки смотрят на него дружелюбно. Пусть близкие люди улыбаются ему в те моменты, когда он делает свои открытия. В будущем это поможет ему стать уверенным в себе, активным, общительным человеком.</w:t>
      </w:r>
    </w:p>
    <w:p w:rsidR="00B02B8A" w:rsidRDefault="00FE4856" w:rsidP="00FE4856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E8E948" wp14:editId="624A4A31">
            <wp:extent cx="1755805" cy="62394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475" cy="625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856" w:rsidRDefault="00FE4856" w:rsidP="00B02B8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856" w:rsidRDefault="00FE4856" w:rsidP="00B02B8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741" w:rsidRPr="00AD23B2" w:rsidRDefault="00163741" w:rsidP="00B02B8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04A" w:rsidRDefault="00CA704A" w:rsidP="005A0FAA">
      <w:pPr>
        <w:spacing w:line="240" w:lineRule="auto"/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B02B8A" w:rsidRDefault="00B02B8A" w:rsidP="005A0FAA">
      <w:pPr>
        <w:spacing w:line="240" w:lineRule="auto"/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BF6F67" w:rsidRPr="005A0FAA" w:rsidRDefault="00490FF0" w:rsidP="005A0FAA">
      <w:pPr>
        <w:spacing w:line="240" w:lineRule="auto"/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</w:pPr>
      <w:r w:rsidRPr="005A0FAA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 xml:space="preserve">       </w:t>
      </w:r>
    </w:p>
    <w:sectPr w:rsidR="00BF6F67" w:rsidRPr="005A0FAA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6B2" w:rsidRDefault="00E506B2" w:rsidP="0020582B">
      <w:pPr>
        <w:spacing w:after="0" w:line="240" w:lineRule="auto"/>
      </w:pPr>
      <w:r>
        <w:separator/>
      </w:r>
    </w:p>
  </w:endnote>
  <w:endnote w:type="continuationSeparator" w:id="0">
    <w:p w:rsidR="00E506B2" w:rsidRDefault="00E506B2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6B2" w:rsidRDefault="00E506B2" w:rsidP="0020582B">
      <w:pPr>
        <w:spacing w:after="0" w:line="240" w:lineRule="auto"/>
      </w:pPr>
      <w:r>
        <w:separator/>
      </w:r>
    </w:p>
  </w:footnote>
  <w:footnote w:type="continuationSeparator" w:id="0">
    <w:p w:rsidR="00E506B2" w:rsidRDefault="00E506B2" w:rsidP="00205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C5CDB"/>
    <w:multiLevelType w:val="multilevel"/>
    <w:tmpl w:val="2B76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F67"/>
    <w:rsid w:val="000224B6"/>
    <w:rsid w:val="00023FCA"/>
    <w:rsid w:val="0004481A"/>
    <w:rsid w:val="00056773"/>
    <w:rsid w:val="0006328B"/>
    <w:rsid w:val="000833CE"/>
    <w:rsid w:val="000C2FFA"/>
    <w:rsid w:val="000F72B9"/>
    <w:rsid w:val="00101703"/>
    <w:rsid w:val="001030C5"/>
    <w:rsid w:val="00124F14"/>
    <w:rsid w:val="00125497"/>
    <w:rsid w:val="00161C16"/>
    <w:rsid w:val="00163741"/>
    <w:rsid w:val="001D761A"/>
    <w:rsid w:val="0020582B"/>
    <w:rsid w:val="002473B9"/>
    <w:rsid w:val="002677BF"/>
    <w:rsid w:val="002C4C62"/>
    <w:rsid w:val="00302925"/>
    <w:rsid w:val="00353A9C"/>
    <w:rsid w:val="003978D6"/>
    <w:rsid w:val="003B25AF"/>
    <w:rsid w:val="0040174D"/>
    <w:rsid w:val="004037B0"/>
    <w:rsid w:val="00420C23"/>
    <w:rsid w:val="00451ED8"/>
    <w:rsid w:val="00490FF0"/>
    <w:rsid w:val="005059ED"/>
    <w:rsid w:val="0053140F"/>
    <w:rsid w:val="005A0FAA"/>
    <w:rsid w:val="005A5B54"/>
    <w:rsid w:val="005C7894"/>
    <w:rsid w:val="005D115A"/>
    <w:rsid w:val="00654E92"/>
    <w:rsid w:val="00664E39"/>
    <w:rsid w:val="007402B6"/>
    <w:rsid w:val="00751462"/>
    <w:rsid w:val="007719F6"/>
    <w:rsid w:val="00771BC3"/>
    <w:rsid w:val="007A6ABC"/>
    <w:rsid w:val="007B7B3C"/>
    <w:rsid w:val="007D6A60"/>
    <w:rsid w:val="008344C2"/>
    <w:rsid w:val="00892C9A"/>
    <w:rsid w:val="008C6335"/>
    <w:rsid w:val="008E7DDA"/>
    <w:rsid w:val="008F1CFF"/>
    <w:rsid w:val="0091279E"/>
    <w:rsid w:val="00937353"/>
    <w:rsid w:val="00943F36"/>
    <w:rsid w:val="00966F44"/>
    <w:rsid w:val="009A326D"/>
    <w:rsid w:val="009E3034"/>
    <w:rsid w:val="00A17A28"/>
    <w:rsid w:val="00A36F6F"/>
    <w:rsid w:val="00A83DE3"/>
    <w:rsid w:val="00AD23B2"/>
    <w:rsid w:val="00AD7D68"/>
    <w:rsid w:val="00B02B8A"/>
    <w:rsid w:val="00B22DAA"/>
    <w:rsid w:val="00B264C1"/>
    <w:rsid w:val="00B54DD4"/>
    <w:rsid w:val="00BC2DC6"/>
    <w:rsid w:val="00BD064D"/>
    <w:rsid w:val="00BE72B9"/>
    <w:rsid w:val="00BF6F67"/>
    <w:rsid w:val="00C32C4F"/>
    <w:rsid w:val="00C63704"/>
    <w:rsid w:val="00C679F6"/>
    <w:rsid w:val="00C815D9"/>
    <w:rsid w:val="00CA704A"/>
    <w:rsid w:val="00D01C09"/>
    <w:rsid w:val="00DD0FA4"/>
    <w:rsid w:val="00E03D7A"/>
    <w:rsid w:val="00E1236F"/>
    <w:rsid w:val="00E31724"/>
    <w:rsid w:val="00E41006"/>
    <w:rsid w:val="00E506B2"/>
    <w:rsid w:val="00EA4F8F"/>
    <w:rsid w:val="00EB3CCD"/>
    <w:rsid w:val="00ED08F3"/>
    <w:rsid w:val="00EF689B"/>
    <w:rsid w:val="00F61FF3"/>
    <w:rsid w:val="00F93A8A"/>
    <w:rsid w:val="00FC00A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68</cp:revision>
  <cp:lastPrinted>2021-09-05T13:37:00Z</cp:lastPrinted>
  <dcterms:created xsi:type="dcterms:W3CDTF">2021-08-23T16:55:00Z</dcterms:created>
  <dcterms:modified xsi:type="dcterms:W3CDTF">2021-11-06T12:30:00Z</dcterms:modified>
</cp:coreProperties>
</file>